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809" w:rsidRDefault="00F07809" w:rsidP="00F07809">
      <w:pPr>
        <w:pStyle w:val="SemEspaamento"/>
        <w:jc w:val="center"/>
      </w:pPr>
      <w:r>
        <w:rPr>
          <w:noProof/>
          <w:sz w:val="36"/>
          <w:szCs w:val="36"/>
          <w:vertAlign w:val="subscript"/>
        </w:rPr>
        <w:drawing>
          <wp:inline distT="0" distB="0" distL="114300" distR="114300" wp14:anchorId="23D7FC15" wp14:editId="2FEE6482">
            <wp:extent cx="571500" cy="550228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502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07809" w:rsidRPr="00F07809" w:rsidRDefault="00F07809" w:rsidP="00F07809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809">
        <w:rPr>
          <w:rFonts w:ascii="Times New Roman" w:hAnsi="Times New Roman" w:cs="Times New Roman"/>
          <w:b/>
          <w:sz w:val="24"/>
          <w:szCs w:val="24"/>
        </w:rPr>
        <w:t>MINISTÉRIO DA EDUCAÇÃO</w:t>
      </w:r>
    </w:p>
    <w:p w:rsidR="00F07809" w:rsidRPr="00F07809" w:rsidRDefault="00F07809" w:rsidP="00F07809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F07809">
        <w:rPr>
          <w:rFonts w:ascii="Times New Roman" w:hAnsi="Times New Roman" w:cs="Times New Roman"/>
          <w:sz w:val="20"/>
          <w:szCs w:val="20"/>
        </w:rPr>
        <w:t>SECRETARIA DE EDUCAÇÃO PROFISSIONAL E TECNOLÓGICA</w:t>
      </w:r>
    </w:p>
    <w:p w:rsidR="00F07809" w:rsidRPr="00F07809" w:rsidRDefault="00F07809" w:rsidP="00F07809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F07809">
        <w:rPr>
          <w:rFonts w:ascii="Times New Roman" w:hAnsi="Times New Roman" w:cs="Times New Roman"/>
          <w:sz w:val="20"/>
          <w:szCs w:val="20"/>
        </w:rPr>
        <w:t xml:space="preserve">INSTITUTO FEDERAL DE EDUCAÇÃO, CIÊNCIA E TECNOLOGIA DE MINAS </w:t>
      </w:r>
      <w:proofErr w:type="gramStart"/>
      <w:r w:rsidRPr="00F07809">
        <w:rPr>
          <w:rFonts w:ascii="Times New Roman" w:hAnsi="Times New Roman" w:cs="Times New Roman"/>
          <w:sz w:val="20"/>
          <w:szCs w:val="20"/>
        </w:rPr>
        <w:t>GERAIS</w:t>
      </w:r>
      <w:proofErr w:type="gramEnd"/>
    </w:p>
    <w:p w:rsidR="00F07809" w:rsidRPr="00F07809" w:rsidRDefault="00F07809" w:rsidP="00F07809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F07809">
        <w:rPr>
          <w:rFonts w:ascii="Times New Roman" w:hAnsi="Times New Roman" w:cs="Times New Roman"/>
          <w:sz w:val="20"/>
          <w:szCs w:val="20"/>
        </w:rPr>
        <w:t>GABINETE DA DIREÇÃO - CAMPUS OURO PRETO</w:t>
      </w:r>
    </w:p>
    <w:p w:rsidR="00F07809" w:rsidRPr="00F07809" w:rsidRDefault="00F07809" w:rsidP="00F07809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F07809">
        <w:rPr>
          <w:rFonts w:ascii="Times New Roman" w:hAnsi="Times New Roman" w:cs="Times New Roman"/>
          <w:sz w:val="20"/>
          <w:szCs w:val="20"/>
        </w:rPr>
        <w:t xml:space="preserve">Rua </w:t>
      </w:r>
      <w:proofErr w:type="spellStart"/>
      <w:r w:rsidRPr="00F07809">
        <w:rPr>
          <w:rFonts w:ascii="Times New Roman" w:hAnsi="Times New Roman" w:cs="Times New Roman"/>
          <w:sz w:val="20"/>
          <w:szCs w:val="20"/>
        </w:rPr>
        <w:t>Pandiá</w:t>
      </w:r>
      <w:proofErr w:type="spellEnd"/>
      <w:r w:rsidRPr="00F07809">
        <w:rPr>
          <w:rFonts w:ascii="Times New Roman" w:hAnsi="Times New Roman" w:cs="Times New Roman"/>
          <w:sz w:val="20"/>
          <w:szCs w:val="20"/>
        </w:rPr>
        <w:t xml:space="preserve"> Calógeras, 898 – Bairro Bauxita- Ouro Preto – Minas Gerais- CEP: 35.400-</w:t>
      </w:r>
      <w:proofErr w:type="gramStart"/>
      <w:r w:rsidRPr="00F07809">
        <w:rPr>
          <w:rFonts w:ascii="Times New Roman" w:hAnsi="Times New Roman" w:cs="Times New Roman"/>
          <w:sz w:val="20"/>
          <w:szCs w:val="20"/>
        </w:rPr>
        <w:t>000</w:t>
      </w:r>
      <w:proofErr w:type="gramEnd"/>
    </w:p>
    <w:p w:rsidR="00F07809" w:rsidRPr="00F07809" w:rsidRDefault="00F07809" w:rsidP="00F07809">
      <w:pPr>
        <w:pStyle w:val="SemEspaamento"/>
        <w:jc w:val="center"/>
        <w:rPr>
          <w:sz w:val="20"/>
          <w:szCs w:val="20"/>
        </w:rPr>
      </w:pPr>
      <w:r w:rsidRPr="00F07809">
        <w:rPr>
          <w:rFonts w:ascii="Times New Roman" w:hAnsi="Times New Roman" w:cs="Times New Roman"/>
          <w:sz w:val="20"/>
          <w:szCs w:val="20"/>
        </w:rPr>
        <w:t xml:space="preserve">(31)3559-2112- </w:t>
      </w:r>
      <w:hyperlink r:id="rId6">
        <w:r w:rsidRPr="00F07809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gabinete.ouropreto@ifmg.edu.br</w:t>
        </w:r>
      </w:hyperlink>
    </w:p>
    <w:p w:rsidR="00F07809" w:rsidRDefault="00F07809" w:rsidP="00F07809">
      <w:pPr>
        <w:widowControl w:val="0"/>
        <w:spacing w:before="120" w:after="1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73DA" w:rsidRDefault="002B2554">
      <w:pPr>
        <w:widowControl w:val="0"/>
        <w:spacing w:before="120"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X</w:t>
      </w:r>
      <w:r w:rsidR="005D653D">
        <w:rPr>
          <w:rFonts w:ascii="Times New Roman" w:eastAsia="Times New Roman" w:hAnsi="Times New Roman" w:cs="Times New Roman"/>
          <w:b/>
          <w:sz w:val="24"/>
          <w:szCs w:val="24"/>
        </w:rPr>
        <w:t>I</w:t>
      </w:r>
    </w:p>
    <w:p w:rsidR="00BB73DA" w:rsidRDefault="00BB73DA">
      <w:pPr>
        <w:widowControl w:val="0"/>
        <w:spacing w:before="120"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73DA" w:rsidRDefault="005D653D">
      <w:pPr>
        <w:widowControl w:val="0"/>
        <w:spacing w:before="120" w:after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REGULAMENTO DO PROGRAMA INSTITUCIONAL DE BOLSAS</w:t>
      </w:r>
    </w:p>
    <w:p w:rsidR="00BB73DA" w:rsidRDefault="00BB73DA">
      <w:pPr>
        <w:widowControl w:val="0"/>
        <w:tabs>
          <w:tab w:val="left" w:pos="90"/>
        </w:tabs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BB73DA" w:rsidRDefault="005D653D">
      <w:pPr>
        <w:widowControl w:val="0"/>
        <w:tabs>
          <w:tab w:val="left" w:pos="90"/>
        </w:tabs>
        <w:spacing w:before="120"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INFORMAÇÕES GERAIS</w:t>
      </w: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Este documento regulamenta as obrigações e penalidades para execução dos projetos aprovados no âmbito do Programa Institucional de Bolsas da Diretoria de Inovação, Pesquisa, Pós-Graduação e Extensão (DIPPE) do IFMG - Campus Ouro Preto.</w:t>
      </w:r>
    </w:p>
    <w:p w:rsidR="00BB73DA" w:rsidRDefault="00BB73DA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DAS OBRIGAÇÕES DO ORIENTADOR</w:t>
      </w: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 Selecionar e indicar, para bolsista, aluno com formação acadêmica compatível com as atividades previstas no Plano de Trabalho e com o Programa Institucional de Bolsas ao qual o projeto foi submetido, considerando ainda o seu bom desempenho acadêmico.</w:t>
      </w: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Estruturar com seu bolsista a melhor forma de distribuir o trabalho dentro de sua carga horária, local de trabalho, atividades.</w:t>
      </w: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 Entregar para o bolsista o projeto que foi submetido à DIPPE e o seu plano de trabalho no início de vigência do projeto.</w:t>
      </w: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2.4. Garantir a viabilidade de execução do projeto dentro das condições oferecidas pelo IFMG, viabilizando o acesso às instalações necessárias para realização do Plano de Trabalho do(s) bolsista(s).</w:t>
      </w: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2.5 Zelar pelo cumprimento do plano de trabalho de seu bolsista. Quando houver alguma necessidade de alteração ou qualquer eventualidade, esta deverá constar no relatório parcial 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DIPPE deverá ser notificada formalmente.</w:t>
      </w: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 Orientar o bolsista nas diversas fases do projeto: elaboração de relatórios técnico-científicos, divulgação de resultados em congressos, seminários, ou outros eventos.</w:t>
      </w: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2.7. Enviar Relatório de Frequência Mensal do bolsista à DIPPE até o dia 16 de cada mês.</w:t>
      </w: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2.8. Fazer o acompanhamento pedagógico e a avaliação de desempenho do bolsista, incluindo a frequência e o cumprimento das atividades/metas no dia a dia do projeto. </w:t>
      </w: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2.9. Entregar os relatórios parcial e final dentro dos prazos estabelecidos e divulgados conforme cronograma presente no edital ao qual o projeto foi submetido e aprovado.</w:t>
      </w: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2.10. Apresentar os resultados do projeto de pesquisa no SIPEX e SCT,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além de submeter </w:t>
      </w:r>
      <w:proofErr w:type="gram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apresentação no SIC da Reitoria quando solicitado.</w:t>
      </w: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2.11. Apresentar os resultados do projeto de extensão no SIPEX, SCT e ou Campus Aberto IFMG/UFOP.</w:t>
      </w: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2.12. Indicar um orientador para substituí-lo em caso de afastamento superior a 60 dias por quaisquer motivos, em até 15 (quinze) dias úteis contados a partir do seu afastamento, caso deseje garantir a continuidade do projeto aprovado.</w:t>
      </w: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2.13. Apresentar o trabalho, conforme itens 2.10 e 2.11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 caso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o(s) bolsista(s) não possa fazê-lo.</w:t>
      </w: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2.14. Dar crédito ao apoio recebido do IFMG - Campus Ouro Preto na divulgação dos projetos de pesquisa e extensão.</w:t>
      </w: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2.15. Incluir os bolsistas como coautores ou colaboradores nas publicações e nos trabalhos apresentados em congressos e seminários, sempre que tiverem participação efetiva na elaboração dos mesmos.</w:t>
      </w: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2.16. Sempre que fizer qualquer comunicação à DIPPE, formal ou por e-mail, citar o nome do projeto, seu número de referência e a modalidade de bolsa a que o projeto está vinculado.</w:t>
      </w:r>
    </w:p>
    <w:p w:rsidR="00BB73DA" w:rsidRDefault="00BB73DA">
      <w:pPr>
        <w:spacing w:before="120"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DAS OBRIGAÇÕES DO BOLSISTA</w:t>
      </w: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 Manter os seus dados pessoais sempre atualizados na DIPPE: e-mail, telefone(s) de contato, endereço e dados bancários.</w:t>
      </w: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3.2. Apresentar Relatório Parcial e Relatório Final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conforme modelo proposto pela DIPPE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 Apresentar Relatório correspondente ao período em que foi bolsista, em caso de desistência ou desligamento do projeto.</w:t>
      </w: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3.4. Cumprir com o seu plano de trabalho. Quando houver alguma necessidade de alteração ou qualquer eventualidade, esta deverá constar no relatório parcial e a DIPPE deverá ser notificada formalmente.</w:t>
      </w:r>
    </w:p>
    <w:p w:rsidR="00BB73DA" w:rsidRDefault="00BB73DA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DAS PENALIDADES</w:t>
      </w: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Caso o relatório de frequência mensal não seja entregue até o dia 16 (dezesseis), o aluno não receberá a bolsa naquele mês vigente, recebendo somente após o envio do relatório mensal pelo orientador, limitado há 01 (um) mês da data inicialmente prevista. </w:t>
      </w: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4.2. Os relatórios parcial e final devem ser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aprovados pelo orientador e encaminhado à DIPPE nos prazos previstos no cronograma do Edital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Caso não seja entregue o relatório parcial, o bolsista terá sua bolsa suspensa e, caso não entregue o relatório final não poderá pleitear nova bolsa, bem como terá a obrigação de devolver todo o montante recebido a título de bolsa.</w:t>
      </w: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4.3. O não envio do Relatório de Frequência Mensal por dois meses seguidos acarretará suspensão da bolsa até que a situação seja regularizada, perdendo o direito a receber o valor referente aos meses em que a bolsa esteve suspensa. </w:t>
      </w: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4.4. O não envio do Relatório Parcial e do Relatório Final em quaisquer programas da DIPPE tornará o orientador e seu(s) bolsista(s) inadimplente(s) e o pagamento da(s) bolsa(s) ficará suspenso até que o relatório seja enviado. </w:t>
      </w: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4.5. O projeto aprovado será suspenso, caso seja identificada a inadimplência do orientador após a aprovação de um novo projeto ou a continuação do projeto. No período em que o projeto estiver suspenso, todas as bolsas de pesquisa que são vinculadas a ele serão suspensas. O período máximo em que o projeto poderá permanecer suspenso, por motivo de inadimplência, é de 60 (sessenta) dias.</w:t>
      </w: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4.6. Orientadores inadimplentes que submeterem projetos aos Programas Institucionais de Bolsa do IFMG - Campus Ouro Preto serão automaticamente desclassificados e não terão seus projetos analisados.</w:t>
      </w: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4.7. A interrupção do projeto por um período superior a três meses implica em seu encerramento automático. </w:t>
      </w: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4.8. Caso haja descumprimento dos requisitos e compromissos assumidos pelo bolsista quando da implementação do projeto aprovado, este deve devolver, em valores atualizados, a(s) bolsa(s) recebida(s) indevidamente.</w:t>
      </w:r>
    </w:p>
    <w:p w:rsidR="00BB73DA" w:rsidRDefault="005D653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4.9. Em caso de abandono da bolsa, sem consentimento do orientador,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 bolsista ficará obrigado a apresentar uma justificativa para o abandono, junto com o relatório correspondente ao período em que foi bolsista. Todos os casos de abandono serão julgados pelo Comitê Interno de Inovação, Pesquisa e Extensão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Neste caso, o aluno fica inadimplente com o programa até que a documentação seja enviada. O resultado do julgamento pode também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provocar penalidades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desde impedimentos de participar do programa de bolsas por um período, bem como o ressarcimento dos valores recebidos.</w:t>
      </w:r>
    </w:p>
    <w:sectPr w:rsidR="00BB73DA">
      <w:pgSz w:w="11907" w:h="16839"/>
      <w:pgMar w:top="1134" w:right="1314" w:bottom="1134" w:left="127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BB73DA"/>
    <w:rsid w:val="002B2554"/>
    <w:rsid w:val="005D653D"/>
    <w:rsid w:val="00992A98"/>
    <w:rsid w:val="00BB73DA"/>
    <w:rsid w:val="00F0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07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7809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780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07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7809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78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abinete.ouropreto@ifmg.edu.b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1015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lorena.gomes</dc:creator>
  <cp:lastModifiedBy>Dayse Layne Rodrigues de Souza</cp:lastModifiedBy>
  <cp:revision>3</cp:revision>
  <dcterms:created xsi:type="dcterms:W3CDTF">2017-12-20T14:23:00Z</dcterms:created>
  <dcterms:modified xsi:type="dcterms:W3CDTF">2017-12-20T14:48:00Z</dcterms:modified>
</cp:coreProperties>
</file>