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0E" w:rsidRDefault="001B3B0E" w:rsidP="001B3B0E">
      <w:pPr>
        <w:spacing w:line="360" w:lineRule="auto"/>
        <w:jc w:val="both"/>
        <w:rPr>
          <w:b/>
          <w:lang w:val="pt-BR"/>
        </w:rPr>
      </w:pPr>
    </w:p>
    <w:p w:rsidR="001B3B0E" w:rsidRPr="00F963A0" w:rsidRDefault="001B3B0E" w:rsidP="001B3B0E">
      <w:pPr>
        <w:pStyle w:val="Corpodetexto"/>
        <w:spacing w:before="9"/>
        <w:jc w:val="center"/>
        <w:rPr>
          <w:b/>
          <w:sz w:val="22"/>
          <w:szCs w:val="22"/>
          <w:lang w:val="pt-BR"/>
        </w:rPr>
      </w:pPr>
      <w:r w:rsidRPr="00F963A0">
        <w:rPr>
          <w:b/>
          <w:color w:val="000009"/>
          <w:sz w:val="22"/>
          <w:szCs w:val="22"/>
          <w:lang w:val="pt-BR"/>
        </w:rPr>
        <w:t>EDITAL Nº 046/2018</w:t>
      </w:r>
    </w:p>
    <w:p w:rsidR="001B3B0E" w:rsidRPr="00F963A0" w:rsidRDefault="001B3B0E" w:rsidP="001B3B0E">
      <w:pPr>
        <w:jc w:val="center"/>
        <w:rPr>
          <w:b/>
          <w:lang w:val="pt-BR"/>
        </w:rPr>
      </w:pPr>
    </w:p>
    <w:p w:rsidR="001B3B0E" w:rsidRPr="00F963A0" w:rsidRDefault="001B3B0E" w:rsidP="001B3B0E">
      <w:pPr>
        <w:jc w:val="center"/>
        <w:rPr>
          <w:b/>
          <w:lang w:val="pt-BR"/>
        </w:rPr>
      </w:pPr>
      <w:r w:rsidRPr="00F963A0">
        <w:rPr>
          <w:b/>
          <w:lang w:val="pt-BR"/>
        </w:rPr>
        <w:t>PROCESSO DE SELEÇÃO DE MONITORES PARA OS CURSOS DE GRADUAÇÃO DO IFMG -</w:t>
      </w:r>
      <w:r>
        <w:rPr>
          <w:b/>
          <w:lang w:val="pt-BR"/>
        </w:rPr>
        <w:t xml:space="preserve"> </w:t>
      </w:r>
      <w:r w:rsidRPr="00F963A0">
        <w:rPr>
          <w:b/>
          <w:lang w:val="pt-BR"/>
        </w:rPr>
        <w:t>CAMPUS OURO PRETO</w:t>
      </w:r>
    </w:p>
    <w:p w:rsidR="001B3B0E" w:rsidRPr="001B3B0E" w:rsidRDefault="001B3B0E" w:rsidP="001B3B0E">
      <w:pPr>
        <w:spacing w:line="360" w:lineRule="auto"/>
        <w:jc w:val="both"/>
        <w:rPr>
          <w:b/>
          <w:sz w:val="28"/>
          <w:szCs w:val="28"/>
          <w:lang w:val="pt-BR"/>
        </w:rPr>
      </w:pPr>
    </w:p>
    <w:p w:rsidR="001B3B0E" w:rsidRDefault="001B3B0E" w:rsidP="001B3B0E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1B3B0E">
        <w:rPr>
          <w:b/>
          <w:sz w:val="28"/>
          <w:szCs w:val="28"/>
          <w:lang w:val="pt-BR"/>
        </w:rPr>
        <w:t>Orientações aos candidatos selecionados</w:t>
      </w:r>
    </w:p>
    <w:p w:rsidR="001B3B0E" w:rsidRPr="001B3B0E" w:rsidRDefault="001B3B0E" w:rsidP="001B3B0E">
      <w:pPr>
        <w:spacing w:line="360" w:lineRule="auto"/>
        <w:jc w:val="both"/>
        <w:rPr>
          <w:b/>
          <w:sz w:val="28"/>
          <w:szCs w:val="28"/>
          <w:lang w:val="pt-BR"/>
        </w:rPr>
      </w:pPr>
    </w:p>
    <w:p w:rsidR="001B3B0E" w:rsidRDefault="001B3B0E" w:rsidP="001B3B0E">
      <w:pPr>
        <w:spacing w:line="360" w:lineRule="auto"/>
        <w:jc w:val="both"/>
        <w:rPr>
          <w:lang w:val="pt-BR"/>
        </w:rPr>
      </w:pPr>
      <w:r w:rsidRPr="001B3B0E">
        <w:rPr>
          <w:lang w:val="pt-BR"/>
        </w:rPr>
        <w:sym w:font="Wingdings" w:char="F0E0"/>
      </w:r>
      <w:r>
        <w:rPr>
          <w:lang w:val="pt-BR"/>
        </w:rPr>
        <w:t xml:space="preserve">Os candidatos selecionados deverão comparecer à </w:t>
      </w:r>
      <w:r w:rsidRPr="001B3B0E">
        <w:rPr>
          <w:b/>
          <w:lang w:val="pt-BR"/>
        </w:rPr>
        <w:t>Coordenação Pedagógica da Diretoria de Ensino</w:t>
      </w:r>
      <w:r>
        <w:rPr>
          <w:lang w:val="pt-BR"/>
        </w:rPr>
        <w:t xml:space="preserve">, no período de </w:t>
      </w:r>
      <w:r w:rsidRPr="001B3B0E">
        <w:rPr>
          <w:b/>
          <w:lang w:val="pt-BR"/>
        </w:rPr>
        <w:t>11/09/2018 a 14/09/2018,</w:t>
      </w:r>
      <w:r>
        <w:rPr>
          <w:b/>
          <w:lang w:val="pt-BR"/>
        </w:rPr>
        <w:t xml:space="preserve"> das 16</w:t>
      </w:r>
      <w:r w:rsidRPr="00F963A0">
        <w:rPr>
          <w:b/>
          <w:lang w:val="pt-BR"/>
        </w:rPr>
        <w:t xml:space="preserve">h00min às 21h00min, </w:t>
      </w:r>
      <w:r w:rsidRPr="00F963A0">
        <w:rPr>
          <w:lang w:val="pt-BR"/>
        </w:rPr>
        <w:t xml:space="preserve">munidos de </w:t>
      </w:r>
      <w:r w:rsidRPr="00F963A0">
        <w:rPr>
          <w:b/>
          <w:lang w:val="pt-BR"/>
        </w:rPr>
        <w:t xml:space="preserve">original e cópia </w:t>
      </w:r>
      <w:r w:rsidRPr="00F963A0">
        <w:rPr>
          <w:lang w:val="pt-BR"/>
        </w:rPr>
        <w:t>do</w:t>
      </w:r>
      <w:r>
        <w:rPr>
          <w:lang w:val="pt-BR"/>
        </w:rPr>
        <w:t>s seguintes</w:t>
      </w:r>
      <w:r w:rsidRPr="00F963A0">
        <w:rPr>
          <w:lang w:val="pt-BR"/>
        </w:rPr>
        <w:t xml:space="preserve"> documento</w:t>
      </w:r>
      <w:r>
        <w:rPr>
          <w:lang w:val="pt-BR"/>
        </w:rPr>
        <w:t>s:</w:t>
      </w:r>
    </w:p>
    <w:p w:rsidR="001B3B0E" w:rsidRDefault="001B3B0E" w:rsidP="001B3B0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 *</w:t>
      </w:r>
      <w:r w:rsidRPr="001B3B0E">
        <w:rPr>
          <w:b/>
          <w:lang w:val="pt-BR"/>
        </w:rPr>
        <w:t>Carteira de</w:t>
      </w:r>
      <w:r>
        <w:rPr>
          <w:lang w:val="pt-BR"/>
        </w:rPr>
        <w:t xml:space="preserve"> </w:t>
      </w:r>
      <w:r>
        <w:rPr>
          <w:b/>
          <w:lang w:val="pt-BR"/>
        </w:rPr>
        <w:t>I</w:t>
      </w:r>
      <w:r w:rsidRPr="00F963A0">
        <w:rPr>
          <w:b/>
          <w:lang w:val="pt-BR"/>
        </w:rPr>
        <w:t>dentidade</w:t>
      </w:r>
      <w:r>
        <w:rPr>
          <w:lang w:val="pt-BR"/>
        </w:rPr>
        <w:t>;</w:t>
      </w:r>
    </w:p>
    <w:p w:rsidR="001B3B0E" w:rsidRDefault="001B3B0E" w:rsidP="001B3B0E">
      <w:pPr>
        <w:spacing w:line="360" w:lineRule="auto"/>
        <w:jc w:val="both"/>
        <w:rPr>
          <w:lang w:val="pt-BR"/>
        </w:rPr>
      </w:pPr>
      <w:r>
        <w:rPr>
          <w:lang w:val="pt-BR"/>
        </w:rPr>
        <w:t>*</w:t>
      </w:r>
      <w:r w:rsidRPr="00F963A0">
        <w:rPr>
          <w:b/>
          <w:lang w:val="pt-BR"/>
        </w:rPr>
        <w:t>CPF</w:t>
      </w:r>
      <w:r>
        <w:rPr>
          <w:lang w:val="pt-BR"/>
        </w:rPr>
        <w:t>;</w:t>
      </w:r>
    </w:p>
    <w:p w:rsidR="001B3B0E" w:rsidRDefault="001B3B0E" w:rsidP="001B3B0E">
      <w:pPr>
        <w:spacing w:line="360" w:lineRule="auto"/>
        <w:jc w:val="both"/>
        <w:rPr>
          <w:lang w:val="pt-BR"/>
        </w:rPr>
      </w:pPr>
      <w:r>
        <w:rPr>
          <w:lang w:val="pt-BR"/>
        </w:rPr>
        <w:t>*</w:t>
      </w:r>
      <w:r w:rsidRPr="00F963A0">
        <w:rPr>
          <w:b/>
          <w:lang w:val="pt-BR"/>
        </w:rPr>
        <w:t>dados da conta corrente</w:t>
      </w:r>
      <w:r w:rsidRPr="00F963A0">
        <w:rPr>
          <w:lang w:val="pt-BR"/>
        </w:rPr>
        <w:t xml:space="preserve"> (extrato bancário).</w:t>
      </w:r>
    </w:p>
    <w:p w:rsidR="001B3B0E" w:rsidRPr="00F963A0" w:rsidRDefault="001B3B0E" w:rsidP="001B3B0E">
      <w:pPr>
        <w:spacing w:line="360" w:lineRule="auto"/>
        <w:jc w:val="both"/>
        <w:rPr>
          <w:lang w:val="pt-BR"/>
        </w:rPr>
      </w:pPr>
    </w:p>
    <w:p w:rsidR="001B3B0E" w:rsidRDefault="001B3B0E" w:rsidP="001B3B0E">
      <w:pPr>
        <w:spacing w:line="360" w:lineRule="auto"/>
        <w:jc w:val="both"/>
        <w:rPr>
          <w:lang w:val="pt-BR"/>
        </w:rPr>
      </w:pPr>
      <w:r w:rsidRPr="001B3B0E">
        <w:rPr>
          <w:lang w:val="pt-BR"/>
        </w:rPr>
        <w:sym w:font="Wingdings" w:char="F0E0"/>
      </w:r>
      <w:r w:rsidRPr="00F963A0">
        <w:rPr>
          <w:lang w:val="pt-BR"/>
        </w:rPr>
        <w:t>Os cand</w:t>
      </w:r>
      <w:r>
        <w:rPr>
          <w:lang w:val="pt-BR"/>
        </w:rPr>
        <w:t xml:space="preserve">idatos </w:t>
      </w:r>
      <w:r w:rsidRPr="00F963A0">
        <w:rPr>
          <w:lang w:val="pt-BR"/>
        </w:rPr>
        <w:t>selecionados na</w:t>
      </w:r>
      <w:r>
        <w:rPr>
          <w:lang w:val="pt-BR"/>
        </w:rPr>
        <w:t xml:space="preserve"> categoria </w:t>
      </w:r>
      <w:r w:rsidRPr="001B3B0E">
        <w:rPr>
          <w:b/>
          <w:lang w:val="pt-BR"/>
        </w:rPr>
        <w:t>bolsista</w:t>
      </w:r>
      <w:r>
        <w:rPr>
          <w:lang w:val="pt-BR"/>
        </w:rPr>
        <w:t xml:space="preserve"> deverão apresentar,</w:t>
      </w:r>
      <w:r w:rsidRPr="00F963A0">
        <w:rPr>
          <w:lang w:val="pt-BR"/>
        </w:rPr>
        <w:t xml:space="preserve"> juntamente com os documentos descritos acima, os </w:t>
      </w:r>
      <w:r w:rsidRPr="000E3713">
        <w:rPr>
          <w:b/>
          <w:lang w:val="pt-BR"/>
        </w:rPr>
        <w:t xml:space="preserve">ANEXOS </w:t>
      </w:r>
      <w:r>
        <w:rPr>
          <w:b/>
          <w:lang w:val="pt-BR"/>
        </w:rPr>
        <w:t xml:space="preserve">III </w:t>
      </w:r>
      <w:r w:rsidRPr="000E3713">
        <w:rPr>
          <w:b/>
          <w:lang w:val="pt-BR"/>
        </w:rPr>
        <w:t>e VI</w:t>
      </w:r>
      <w:r>
        <w:rPr>
          <w:b/>
          <w:lang w:val="pt-BR"/>
        </w:rPr>
        <w:t xml:space="preserve"> do Edital</w:t>
      </w:r>
      <w:r w:rsidRPr="001B3B0E">
        <w:rPr>
          <w:lang w:val="pt-BR"/>
        </w:rPr>
        <w:t>, devidamente preenchidos.</w:t>
      </w:r>
    </w:p>
    <w:p w:rsidR="001B3B0E" w:rsidRPr="00F963A0" w:rsidRDefault="001B3B0E" w:rsidP="001B3B0E">
      <w:pPr>
        <w:spacing w:line="360" w:lineRule="auto"/>
        <w:jc w:val="both"/>
        <w:rPr>
          <w:lang w:val="pt-BR"/>
        </w:rPr>
      </w:pPr>
    </w:p>
    <w:p w:rsidR="001B3B0E" w:rsidRDefault="001B3B0E" w:rsidP="001B3B0E">
      <w:pPr>
        <w:spacing w:line="360" w:lineRule="auto"/>
        <w:jc w:val="both"/>
        <w:rPr>
          <w:lang w:val="pt-BR"/>
        </w:rPr>
      </w:pPr>
      <w:r w:rsidRPr="001B3B0E">
        <w:rPr>
          <w:lang w:val="pt-BR"/>
        </w:rPr>
        <w:sym w:font="Wingdings" w:char="F0E0"/>
      </w:r>
      <w:r>
        <w:rPr>
          <w:lang w:val="pt-BR"/>
        </w:rPr>
        <w:t xml:space="preserve"> </w:t>
      </w:r>
      <w:r w:rsidRPr="00F963A0">
        <w:rPr>
          <w:lang w:val="pt-BR"/>
        </w:rPr>
        <w:t>Os candidatos selecionados para cat</w:t>
      </w:r>
      <w:r>
        <w:rPr>
          <w:lang w:val="pt-BR"/>
        </w:rPr>
        <w:t>egoria voluntária deverão apresentar</w:t>
      </w:r>
      <w:r w:rsidRPr="00F963A0">
        <w:rPr>
          <w:lang w:val="pt-BR"/>
        </w:rPr>
        <w:t xml:space="preserve"> os documentos descritos acima (exceto os dados bancários), assim como os </w:t>
      </w:r>
      <w:r w:rsidRPr="000E3713">
        <w:rPr>
          <w:b/>
          <w:lang w:val="pt-BR"/>
        </w:rPr>
        <w:t xml:space="preserve">ANEXOS </w:t>
      </w:r>
      <w:r>
        <w:rPr>
          <w:b/>
          <w:lang w:val="pt-BR"/>
        </w:rPr>
        <w:t xml:space="preserve">III e </w:t>
      </w:r>
      <w:r w:rsidRPr="000E3713">
        <w:rPr>
          <w:b/>
          <w:lang w:val="pt-BR"/>
        </w:rPr>
        <w:t>VII</w:t>
      </w:r>
      <w:r>
        <w:rPr>
          <w:lang w:val="pt-BR"/>
        </w:rPr>
        <w:t>, a fim de se cadastrarem.</w:t>
      </w:r>
    </w:p>
    <w:p w:rsidR="001B3B0E" w:rsidRPr="00F963A0" w:rsidRDefault="001B3B0E" w:rsidP="001B3B0E">
      <w:pPr>
        <w:spacing w:line="360" w:lineRule="auto"/>
        <w:jc w:val="both"/>
        <w:rPr>
          <w:lang w:val="pt-BR"/>
        </w:rPr>
      </w:pPr>
      <w:bookmarkStart w:id="0" w:name="_GoBack"/>
      <w:bookmarkEnd w:id="0"/>
    </w:p>
    <w:p w:rsidR="001B3B0E" w:rsidRPr="00F963A0" w:rsidRDefault="001B3B0E" w:rsidP="001B3B0E">
      <w:pPr>
        <w:spacing w:line="360" w:lineRule="auto"/>
        <w:jc w:val="both"/>
        <w:rPr>
          <w:lang w:val="pt-BR"/>
        </w:rPr>
      </w:pPr>
      <w:r w:rsidRPr="00F963A0">
        <w:rPr>
          <w:lang w:val="pt-BR"/>
        </w:rPr>
        <w:t xml:space="preserve">Conforme o Edital </w:t>
      </w:r>
      <w:r w:rsidRPr="000E3713">
        <w:rPr>
          <w:color w:val="000009"/>
          <w:lang w:val="pt-BR"/>
        </w:rPr>
        <w:t>Nº 046/2018</w:t>
      </w:r>
      <w:r>
        <w:rPr>
          <w:color w:val="000009"/>
          <w:lang w:val="pt-BR"/>
        </w:rPr>
        <w:t xml:space="preserve"> </w:t>
      </w:r>
      <w:r w:rsidRPr="000E3713">
        <w:rPr>
          <w:lang w:val="pt-BR"/>
        </w:rPr>
        <w:t>só</w:t>
      </w:r>
      <w:r w:rsidRPr="00F963A0">
        <w:rPr>
          <w:lang w:val="pt-BR"/>
        </w:rPr>
        <w:t xml:space="preserve"> poderão iniciar as atividades os monitores cadastrados. </w:t>
      </w:r>
    </w:p>
    <w:p w:rsidR="001B3B0E" w:rsidRPr="00F963A0" w:rsidRDefault="001B3B0E" w:rsidP="001B3B0E">
      <w:pPr>
        <w:pStyle w:val="Corpodetexto"/>
        <w:rPr>
          <w:color w:val="000009"/>
          <w:sz w:val="22"/>
          <w:szCs w:val="22"/>
          <w:lang w:val="pt-BR"/>
        </w:rPr>
      </w:pPr>
    </w:p>
    <w:p w:rsidR="001B3B0E" w:rsidRDefault="001B3B0E" w:rsidP="001B3B0E">
      <w:pPr>
        <w:jc w:val="right"/>
        <w:rPr>
          <w:color w:val="000009"/>
          <w:lang w:val="pt-BR"/>
        </w:rPr>
      </w:pPr>
    </w:p>
    <w:p w:rsidR="001B3B0E" w:rsidRPr="00F963A0" w:rsidRDefault="001B3B0E" w:rsidP="001B3B0E">
      <w:pPr>
        <w:jc w:val="right"/>
        <w:rPr>
          <w:lang w:val="pt-BR"/>
        </w:rPr>
      </w:pPr>
      <w:r w:rsidRPr="00F963A0">
        <w:rPr>
          <w:color w:val="000009"/>
          <w:lang w:val="pt-BR"/>
        </w:rPr>
        <w:t xml:space="preserve">Ouro Preto, </w:t>
      </w:r>
      <w:r>
        <w:rPr>
          <w:color w:val="000009"/>
          <w:lang w:val="pt-BR"/>
        </w:rPr>
        <w:t xml:space="preserve">05 </w:t>
      </w:r>
      <w:r w:rsidRPr="00F963A0">
        <w:rPr>
          <w:color w:val="000009"/>
          <w:lang w:val="pt-BR"/>
        </w:rPr>
        <w:t xml:space="preserve">de </w:t>
      </w:r>
      <w:r>
        <w:rPr>
          <w:color w:val="000009"/>
          <w:lang w:val="pt-BR"/>
        </w:rPr>
        <w:t xml:space="preserve">setembro </w:t>
      </w:r>
      <w:r w:rsidRPr="00F963A0">
        <w:rPr>
          <w:color w:val="000009"/>
          <w:lang w:val="pt-BR"/>
        </w:rPr>
        <w:t>de 2018.</w:t>
      </w:r>
      <w:r w:rsidRPr="00F963A0">
        <w:rPr>
          <w:lang w:val="pt-BR"/>
        </w:rPr>
        <w:t xml:space="preserve"> </w:t>
      </w:r>
    </w:p>
    <w:p w:rsidR="001B3B0E" w:rsidRPr="00F963A0" w:rsidRDefault="001B3B0E" w:rsidP="001B3B0E">
      <w:pPr>
        <w:rPr>
          <w:lang w:val="pt-BR"/>
        </w:rPr>
      </w:pPr>
    </w:p>
    <w:p w:rsidR="004C4DFB" w:rsidRPr="001B3B0E" w:rsidRDefault="004C4DFB">
      <w:pPr>
        <w:rPr>
          <w:lang w:val="pt-BR"/>
        </w:rPr>
      </w:pPr>
    </w:p>
    <w:sectPr w:rsidR="004C4DFB" w:rsidRPr="001B3B0E" w:rsidSect="005B2683">
      <w:headerReference w:type="default" r:id="rId6"/>
      <w:footerReference w:type="default" r:id="rId7"/>
      <w:pgSz w:w="11900" w:h="16850"/>
      <w:pgMar w:top="1701" w:right="1134" w:bottom="1134" w:left="1701" w:header="1587" w:footer="85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02" w:rsidRDefault="00736C02" w:rsidP="00956E60">
      <w:r>
        <w:separator/>
      </w:r>
    </w:p>
  </w:endnote>
  <w:endnote w:type="continuationSeparator" w:id="0">
    <w:p w:rsidR="00736C02" w:rsidRDefault="00736C02" w:rsidP="00956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9C" w:rsidRPr="005B2683" w:rsidRDefault="001B3B0E">
    <w:pPr>
      <w:pStyle w:val="Rodap"/>
      <w:rPr>
        <w:lang w:val="pt-BR"/>
      </w:rPr>
    </w:pPr>
    <w:r>
      <w:rPr>
        <w:sz w:val="16"/>
        <w:szCs w:val="16"/>
        <w:lang w:val="pt-BR"/>
      </w:rPr>
      <w:t xml:space="preserve">EDITAL </w:t>
    </w:r>
    <w:r w:rsidRPr="000E3713">
      <w:rPr>
        <w:color w:val="000009"/>
        <w:sz w:val="16"/>
        <w:szCs w:val="16"/>
        <w:lang w:val="pt-BR"/>
      </w:rPr>
      <w:t>Nº 046/2018</w:t>
    </w:r>
    <w:r w:rsidRPr="005B2683">
      <w:rPr>
        <w:sz w:val="16"/>
        <w:szCs w:val="16"/>
        <w:lang w:val="pt-BR"/>
      </w:rPr>
      <w:t xml:space="preserve">– Processo de Seleção de Monitores para os Cursos de Graduação do IFMG - </w:t>
    </w:r>
    <w:r w:rsidRPr="005B2683">
      <w:rPr>
        <w:i/>
        <w:iCs/>
        <w:sz w:val="16"/>
        <w:szCs w:val="16"/>
        <w:lang w:val="pt-BR"/>
      </w:rPr>
      <w:t xml:space="preserve">Campus </w:t>
    </w:r>
    <w:r w:rsidRPr="005B2683">
      <w:rPr>
        <w:sz w:val="16"/>
        <w:szCs w:val="16"/>
        <w:lang w:val="pt-BR"/>
      </w:rPr>
      <w:t>Ouro Preto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02" w:rsidRDefault="00736C02" w:rsidP="00956E60">
      <w:r>
        <w:separator/>
      </w:r>
    </w:p>
  </w:footnote>
  <w:footnote w:type="continuationSeparator" w:id="0">
    <w:p w:rsidR="00736C02" w:rsidRDefault="00736C02" w:rsidP="00956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9C" w:rsidRPr="005E2957" w:rsidRDefault="001B3B0E" w:rsidP="00BC166D">
    <w:pPr>
      <w:pStyle w:val="Ttulo"/>
      <w:tabs>
        <w:tab w:val="left" w:pos="3240"/>
        <w:tab w:val="left" w:pos="5040"/>
        <w:tab w:val="left" w:pos="5400"/>
        <w:tab w:val="left" w:pos="5580"/>
      </w:tabs>
      <w:spacing w:line="360" w:lineRule="auto"/>
      <w:jc w:val="left"/>
      <w:rPr>
        <w:rFonts w:ascii="Arial" w:hAnsi="Arial" w:cs="Arial"/>
        <w:b w:val="0"/>
        <w:bCs w:val="0"/>
        <w:sz w:val="22"/>
        <w:szCs w:val="22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2531110</wp:posOffset>
          </wp:positionH>
          <wp:positionV relativeFrom="margin">
            <wp:posOffset>-1963420</wp:posOffset>
          </wp:positionV>
          <wp:extent cx="819150" cy="869950"/>
          <wp:effectExtent l="0" t="0" r="0" b="6350"/>
          <wp:wrapSquare wrapText="left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9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679C" w:rsidRDefault="001B3B0E" w:rsidP="00D50BA7">
    <w:pPr>
      <w:pStyle w:val="Ttulo"/>
      <w:tabs>
        <w:tab w:val="left" w:pos="3240"/>
        <w:tab w:val="left" w:pos="5040"/>
        <w:tab w:val="left" w:pos="5400"/>
        <w:tab w:val="left" w:pos="5580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Cs w:val="0"/>
        <w:sz w:val="20"/>
        <w:szCs w:val="20"/>
      </w:rPr>
      <w:t>MINISTÉRIO DA EDUCAÇÃO</w:t>
    </w:r>
  </w:p>
  <w:p w:rsidR="0086679C" w:rsidRDefault="001B3B0E" w:rsidP="00D50BA7">
    <w:pPr>
      <w:pStyle w:val="Ttulo"/>
      <w:tabs>
        <w:tab w:val="left" w:pos="3240"/>
        <w:tab w:val="left" w:pos="5040"/>
        <w:tab w:val="left" w:pos="5400"/>
        <w:tab w:val="left" w:pos="5580"/>
      </w:tabs>
      <w:rPr>
        <w:rFonts w:ascii="Times New Roman" w:hAnsi="Times New Roman"/>
        <w:bCs w:val="0"/>
        <w:sz w:val="20"/>
        <w:szCs w:val="20"/>
      </w:rPr>
    </w:pPr>
    <w:r>
      <w:rPr>
        <w:rFonts w:ascii="Times New Roman" w:hAnsi="Times New Roman"/>
        <w:bCs w:val="0"/>
        <w:sz w:val="20"/>
        <w:szCs w:val="20"/>
      </w:rPr>
      <w:t>SECRETARIA DE EDUCAÇÃO PROFISSIONAL E TECNOLÓGICA</w:t>
    </w:r>
  </w:p>
  <w:p w:rsidR="0086679C" w:rsidRDefault="001B3B0E" w:rsidP="00D50BA7">
    <w:pPr>
      <w:pStyle w:val="Ttulo"/>
      <w:tabs>
        <w:tab w:val="left" w:pos="3240"/>
        <w:tab w:val="left" w:pos="5040"/>
        <w:tab w:val="left" w:pos="5400"/>
        <w:tab w:val="left" w:pos="5580"/>
      </w:tabs>
      <w:rPr>
        <w:rFonts w:ascii="Times New Roman" w:hAnsi="Times New Roman"/>
        <w:bCs w:val="0"/>
        <w:sz w:val="20"/>
        <w:szCs w:val="20"/>
      </w:rPr>
    </w:pPr>
    <w:r>
      <w:rPr>
        <w:rFonts w:ascii="Times New Roman" w:hAnsi="Times New Roman"/>
        <w:bCs w:val="0"/>
        <w:sz w:val="20"/>
        <w:szCs w:val="20"/>
      </w:rPr>
      <w:t>INSTITUTO FEDERAL DE EDUCAÇÃO, CIÊNCIA E TECNOLOGIA DE MINAS GERAIS</w:t>
    </w:r>
  </w:p>
  <w:p w:rsidR="0086679C" w:rsidRDefault="001B3B0E" w:rsidP="00D50BA7">
    <w:pPr>
      <w:pStyle w:val="Ttulo"/>
      <w:tabs>
        <w:tab w:val="left" w:pos="3240"/>
        <w:tab w:val="left" w:pos="5040"/>
        <w:tab w:val="left" w:pos="5400"/>
        <w:tab w:val="left" w:pos="5580"/>
      </w:tabs>
      <w:rPr>
        <w:rFonts w:ascii="Times New Roman" w:hAnsi="Times New Roman"/>
        <w:bCs w:val="0"/>
        <w:sz w:val="20"/>
        <w:szCs w:val="20"/>
        <w:lang w:val="pt-BR"/>
      </w:rPr>
    </w:pPr>
    <w:r>
      <w:rPr>
        <w:rFonts w:ascii="Times New Roman" w:hAnsi="Times New Roman"/>
        <w:b w:val="0"/>
        <w:bCs w:val="0"/>
        <w:i/>
        <w:sz w:val="20"/>
        <w:szCs w:val="20"/>
      </w:rPr>
      <w:t>CAMPUS</w:t>
    </w:r>
    <w:r>
      <w:rPr>
        <w:rFonts w:ascii="Times New Roman" w:hAnsi="Times New Roman"/>
        <w:b w:val="0"/>
        <w:bCs w:val="0"/>
        <w:sz w:val="20"/>
        <w:szCs w:val="20"/>
      </w:rPr>
      <w:t xml:space="preserve"> </w:t>
    </w:r>
    <w:r>
      <w:rPr>
        <w:rFonts w:ascii="Times New Roman" w:hAnsi="Times New Roman"/>
        <w:bCs w:val="0"/>
        <w:sz w:val="20"/>
        <w:szCs w:val="20"/>
      </w:rPr>
      <w:t>OURO PRETO</w:t>
    </w:r>
  </w:p>
  <w:p w:rsidR="0086679C" w:rsidRDefault="001B3B0E" w:rsidP="00D50BA7">
    <w:pPr>
      <w:pStyle w:val="Ttulo"/>
      <w:tabs>
        <w:tab w:val="left" w:pos="3240"/>
        <w:tab w:val="left" w:pos="5040"/>
        <w:tab w:val="left" w:pos="5400"/>
        <w:tab w:val="left" w:pos="5580"/>
      </w:tabs>
      <w:rPr>
        <w:rFonts w:ascii="Times New Roman" w:hAnsi="Times New Roman"/>
        <w:b w:val="0"/>
        <w:bCs w:val="0"/>
        <w:sz w:val="20"/>
        <w:szCs w:val="20"/>
        <w:lang w:val="pt-BR"/>
      </w:rPr>
    </w:pPr>
    <w:r>
      <w:rPr>
        <w:rFonts w:ascii="Times New Roman" w:hAnsi="Times New Roman"/>
        <w:bCs w:val="0"/>
        <w:sz w:val="20"/>
        <w:szCs w:val="20"/>
        <w:lang w:val="pt-BR"/>
      </w:rPr>
      <w:t>DIREÇÃO GERAL</w:t>
    </w:r>
  </w:p>
  <w:p w:rsidR="0086679C" w:rsidRDefault="001B3B0E" w:rsidP="00D50BA7">
    <w:pPr>
      <w:pStyle w:val="Ttulo"/>
      <w:tabs>
        <w:tab w:val="left" w:pos="3240"/>
        <w:tab w:val="left" w:pos="5040"/>
        <w:tab w:val="left" w:pos="5400"/>
        <w:tab w:val="left" w:pos="5580"/>
      </w:tabs>
      <w:rPr>
        <w:rFonts w:ascii="Times New Roman" w:hAnsi="Times New Roman"/>
        <w:b w:val="0"/>
        <w:bCs w:val="0"/>
        <w:sz w:val="20"/>
        <w:szCs w:val="20"/>
      </w:rPr>
    </w:pPr>
    <w:r>
      <w:rPr>
        <w:rFonts w:ascii="Times New Roman" w:hAnsi="Times New Roman"/>
        <w:b w:val="0"/>
        <w:bCs w:val="0"/>
        <w:sz w:val="20"/>
        <w:szCs w:val="20"/>
      </w:rPr>
      <w:t xml:space="preserve">Rua </w:t>
    </w:r>
    <w:proofErr w:type="spellStart"/>
    <w:r>
      <w:rPr>
        <w:rFonts w:ascii="Times New Roman" w:hAnsi="Times New Roman"/>
        <w:b w:val="0"/>
        <w:bCs w:val="0"/>
        <w:sz w:val="20"/>
        <w:szCs w:val="20"/>
      </w:rPr>
      <w:t>Pandiá</w:t>
    </w:r>
    <w:proofErr w:type="spellEnd"/>
    <w:r>
      <w:rPr>
        <w:rFonts w:ascii="Times New Roman" w:hAnsi="Times New Roman"/>
        <w:b w:val="0"/>
        <w:bCs w:val="0"/>
        <w:sz w:val="20"/>
        <w:szCs w:val="20"/>
      </w:rPr>
      <w:t xml:space="preserve"> </w:t>
    </w:r>
    <w:proofErr w:type="spellStart"/>
    <w:r>
      <w:rPr>
        <w:rFonts w:ascii="Times New Roman" w:hAnsi="Times New Roman"/>
        <w:b w:val="0"/>
        <w:bCs w:val="0"/>
        <w:sz w:val="20"/>
        <w:szCs w:val="20"/>
      </w:rPr>
      <w:t>Calógeras</w:t>
    </w:r>
    <w:proofErr w:type="spellEnd"/>
    <w:r>
      <w:rPr>
        <w:rFonts w:ascii="Times New Roman" w:hAnsi="Times New Roman"/>
        <w:b w:val="0"/>
        <w:bCs w:val="0"/>
        <w:sz w:val="20"/>
        <w:szCs w:val="20"/>
      </w:rPr>
      <w:t>, 898 – Bairro Bauxita – Ouro Preto – Minas Gerais – CEP 35.400000</w:t>
    </w:r>
  </w:p>
  <w:p w:rsidR="0086679C" w:rsidRDefault="001B3B0E" w:rsidP="00D50BA7">
    <w:pPr>
      <w:pStyle w:val="Ttulo"/>
      <w:tabs>
        <w:tab w:val="left" w:pos="3240"/>
        <w:tab w:val="left" w:pos="5040"/>
        <w:tab w:val="left" w:pos="5400"/>
        <w:tab w:val="left" w:pos="5580"/>
      </w:tabs>
      <w:rPr>
        <w:rFonts w:ascii="Times New Roman" w:hAnsi="Times New Roman"/>
        <w:b w:val="0"/>
        <w:bCs w:val="0"/>
        <w:sz w:val="20"/>
        <w:szCs w:val="20"/>
      </w:rPr>
    </w:pPr>
    <w:r>
      <w:rPr>
        <w:rFonts w:ascii="Times New Roman" w:hAnsi="Times New Roman"/>
        <w:b w:val="0"/>
        <w:bCs w:val="0"/>
        <w:sz w:val="20"/>
        <w:szCs w:val="20"/>
      </w:rPr>
      <w:t>(31) 3559 21</w:t>
    </w:r>
    <w:r>
      <w:rPr>
        <w:rFonts w:ascii="Times New Roman" w:hAnsi="Times New Roman"/>
        <w:b w:val="0"/>
        <w:bCs w:val="0"/>
        <w:sz w:val="20"/>
        <w:szCs w:val="20"/>
        <w:lang w:val="pt-BR"/>
      </w:rPr>
      <w:t>12</w:t>
    </w:r>
    <w:r>
      <w:rPr>
        <w:rFonts w:ascii="Times New Roman" w:hAnsi="Times New Roman"/>
        <w:b w:val="0"/>
        <w:bCs w:val="0"/>
        <w:sz w:val="20"/>
        <w:szCs w:val="20"/>
      </w:rPr>
      <w:t xml:space="preserve">  – </w:t>
    </w:r>
    <w:r>
      <w:rPr>
        <w:rFonts w:ascii="Times New Roman" w:hAnsi="Times New Roman"/>
        <w:b w:val="0"/>
        <w:bCs w:val="0"/>
        <w:sz w:val="20"/>
        <w:szCs w:val="20"/>
        <w:u w:val="single"/>
        <w:lang w:val="pt-BR"/>
      </w:rPr>
      <w:t>gabinete</w:t>
    </w:r>
    <w:r>
      <w:rPr>
        <w:rFonts w:ascii="Times New Roman" w:hAnsi="Times New Roman"/>
        <w:b w:val="0"/>
        <w:bCs w:val="0"/>
        <w:sz w:val="20"/>
        <w:szCs w:val="20"/>
        <w:u w:val="single"/>
      </w:rPr>
      <w:t>.op@ifmg.edu.br</w:t>
    </w:r>
    <w:r>
      <w:rPr>
        <w:rFonts w:ascii="Times New Roman" w:hAnsi="Times New Roman"/>
        <w:b w:val="0"/>
        <w:bCs w:val="0"/>
        <w:sz w:val="20"/>
        <w:szCs w:val="20"/>
      </w:rPr>
      <w:t xml:space="preserve"> </w:t>
    </w:r>
  </w:p>
  <w:p w:rsidR="0086679C" w:rsidRDefault="00736C02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B0E"/>
    <w:rsid w:val="001B3B0E"/>
    <w:rsid w:val="004C4DFB"/>
    <w:rsid w:val="00736C02"/>
    <w:rsid w:val="00956E60"/>
    <w:rsid w:val="00D9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3B0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B3B0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B3B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1B3B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3B0E"/>
    <w:rPr>
      <w:rFonts w:ascii="Times New Roman" w:eastAsia="Times New Roman" w:hAnsi="Times New Roman" w:cs="Times New Roman"/>
      <w:lang w:val="en-US"/>
    </w:rPr>
  </w:style>
  <w:style w:type="paragraph" w:styleId="Ttulo">
    <w:name w:val="Title"/>
    <w:basedOn w:val="Normal"/>
    <w:link w:val="TtuloChar"/>
    <w:uiPriority w:val="10"/>
    <w:qFormat/>
    <w:rsid w:val="001B3B0E"/>
    <w:pPr>
      <w:widowControl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tuloChar">
    <w:name w:val="Título Char"/>
    <w:basedOn w:val="Fontepargpadro"/>
    <w:link w:val="Ttulo"/>
    <w:uiPriority w:val="10"/>
    <w:rsid w:val="001B3B0E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paragraph" w:styleId="PargrafodaLista">
    <w:name w:val="List Paragraph"/>
    <w:basedOn w:val="Normal"/>
    <w:uiPriority w:val="34"/>
    <w:qFormat/>
    <w:rsid w:val="001B3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3B0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B3B0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B3B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1B3B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3B0E"/>
    <w:rPr>
      <w:rFonts w:ascii="Times New Roman" w:eastAsia="Times New Roman" w:hAnsi="Times New Roman" w:cs="Times New Roman"/>
      <w:lang w:val="en-US"/>
    </w:rPr>
  </w:style>
  <w:style w:type="paragraph" w:styleId="Ttulo">
    <w:name w:val="Title"/>
    <w:basedOn w:val="Normal"/>
    <w:link w:val="TtuloChar"/>
    <w:uiPriority w:val="10"/>
    <w:qFormat/>
    <w:rsid w:val="001B3B0E"/>
    <w:pPr>
      <w:widowControl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B3B0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PargrafodaLista">
    <w:name w:val="List Paragraph"/>
    <w:basedOn w:val="Normal"/>
    <w:uiPriority w:val="34"/>
    <w:qFormat/>
    <w:rsid w:val="001B3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Claudiana Maria da Silva</dc:creator>
  <cp:lastModifiedBy>sergio.oliveira</cp:lastModifiedBy>
  <cp:revision>2</cp:revision>
  <dcterms:created xsi:type="dcterms:W3CDTF">2018-09-06T12:13:00Z</dcterms:created>
  <dcterms:modified xsi:type="dcterms:W3CDTF">2018-09-06T12:13:00Z</dcterms:modified>
</cp:coreProperties>
</file>