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843"/>
        <w:gridCol w:w="2330"/>
        <w:gridCol w:w="1916"/>
        <w:tblGridChange w:id="0">
          <w:tblGrid>
            <w:gridCol w:w="2405"/>
            <w:gridCol w:w="1843"/>
            <w:gridCol w:w="2330"/>
            <w:gridCol w:w="1916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right="-730.8661417322827"/>
              <w:rPr/>
            </w:pPr>
            <w:r w:rsidDel="00000000" w:rsidR="00000000" w:rsidRPr="00000000">
              <w:rPr/>
              <w:drawing>
                <wp:inline distB="0" distT="0" distL="0" distR="0">
                  <wp:extent cx="1800225" cy="498250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49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4027805</wp:posOffset>
                  </wp:positionH>
                  <wp:positionV relativeFrom="paragraph">
                    <wp:posOffset>15240</wp:posOffset>
                  </wp:positionV>
                  <wp:extent cx="1292225" cy="541020"/>
                  <wp:effectExtent b="0" l="0" r="0" t="0"/>
                  <wp:wrapSquare wrapText="bothSides" distB="0" distT="0" distL="114300" distR="11430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410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 E MATRÍCULA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ind w:hanging="141.732283464567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GÊNERO: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MÃE: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NACIONALIDADE: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NATURALIDADE: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COR/ ETNIA:</w:t>
            </w:r>
            <w:r w:rsidDel="00000000" w:rsidR="00000000" w:rsidRPr="00000000">
              <w:rPr>
                <w:rtl w:val="0"/>
              </w:rPr>
              <w:t xml:space="preserve"> (   ) Amarela   (   ) Branca   (    ) Indígena   (   ) Preta    (   ) Parda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SITUAÇÃO OCUPACIONAL: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(   ) Aposentado (   ) Autônomo (    ) 1º emprego (    ) Desempregado (   ) Empregado                    (   ) Empregador (   ) Profissional Liberal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Caso a situação ocupacional seja “empregado”, informar:</w:t>
            </w:r>
          </w:p>
        </w:tc>
      </w:tr>
      <w:tr>
        <w:trPr>
          <w:cantSplit w:val="0"/>
          <w:trHeight w:val="613.5546874999999" w:hRule="atLeast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NECESSIDADES ESPECIAIS: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(   ) Altas Habilidades (   ) Auditiva (   ) Física (   ) Mental (   ) Multideficiência (   ) Visual                 (   ) Condutas Típicas  (   ) Nenhuma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CIDADE:</w:t>
            </w:r>
          </w:p>
        </w:tc>
        <w:tc>
          <w:tcPr>
            <w:tcBorders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UF: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tcBorders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ESCOLARIDADE:</w:t>
            </w:r>
            <w:r w:rsidDel="00000000" w:rsidR="00000000" w:rsidRPr="00000000">
              <w:rPr>
                <w:rtl w:val="0"/>
              </w:rPr>
              <w:t xml:space="preserve"> (   ) Ensino Fundamental (   ) Ensino Médio (   ) Ensino Superior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Nº do banco: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Conta corrente: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Agência: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Acrescento que, ao confirmar minha matrícula, estou ciente de assumir os seguintes compromissos:</w:t>
            </w:r>
          </w:p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Participar integralmente das atividades do curso e cumprir todos os requisitos educacionais regulamentares.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Ter frequência mínima de 75% no curso.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Cumprir as normas regimentais da Instituição de Ensino e as normas institucionais do ENERGIFE.</w:t>
            </w:r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Participar da avaliação de aprimoramento a ser realizada pelo Ministério da Educação (MEC) após o final do curso.</w:t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Comunicar ao Apoio Administrativo e Pedagógico quando de meu impedimento ou desistência do curso, apresentando a justificativa formal à Instituição nas seguintes situações:</w:t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Doença: com apresentação de atestado médico em até 72 horas;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Mudança para outro município;</w:t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c.</w:t>
              <w:tab/>
              <w:t xml:space="preserve">Situação de trabalho em horário incompatível com o curso.</w:t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Ciente de que o MEC mantém serviço de ouvidoria Pronatec no telefone 0800-616161, opção 8, declaro, por fim, entender que o não atendimento às cláusulas deste Termo implicará o cancelamento da matrícula e o impedimento de participação em outros cursos PRONATEC e que casos omissos serão analisados pela Instituição e pelo MEC.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Ouro Preto,  ______ de setembro de 2022.</w:t>
            </w:r>
          </w:p>
        </w:tc>
      </w:tr>
      <w:tr>
        <w:trPr>
          <w:cantSplit w:val="0"/>
          <w:trHeight w:val="942.109375" w:hRule="atLeast"/>
          <w:tblHeader w:val="0"/>
        </w:trPr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Assinatura: 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566.9291338582677" w:left="1133.8582677165355" w:right="1272.401574803150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D830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5Ekoq5uvajp0OEJE3SepP1InPg==">AMUW2mW38nbH8kHRX1D/ptwKemsX4Rb7uvN2x3qkeWmRoujoi53f37ew8XNG71wCWhZgTbwpWGCZFQREk+eHnhmYQHHHl50Wsh+TpbtJnu7OjvFQNe6yQG0=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2022-08-29T02:29:00Z</dcterms:created>
  <dc:creator>Raquel Aparecida Soares Reis Franco</dc:creator>
</cp:coreProperties>
</file>